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0D" w:rsidRDefault="00E5220D" w:rsidP="00E5220D">
      <w:pPr>
        <w:spacing w:after="0" w:line="240" w:lineRule="auto"/>
        <w:ind w:firstLine="14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Приложение 2</w:t>
      </w:r>
    </w:p>
    <w:p w:rsidR="00E5220D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 для заполнения таблицы</w:t>
      </w:r>
    </w:p>
    <w:p w:rsidR="00E5220D" w:rsidRPr="003F7F30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Внутреннее состояние Печорина</w:t>
      </w:r>
    </w:p>
    <w:p w:rsidR="00E5220D" w:rsidRPr="003F7F30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Разум</w:t>
      </w:r>
    </w:p>
    <w:p w:rsidR="00E5220D" w:rsidRPr="003F7F30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color w:val="000000"/>
          <w:sz w:val="24"/>
          <w:szCs w:val="24"/>
        </w:rPr>
        <w:t xml:space="preserve">Герой подгоняет живой образ явившейся перед ним девушки под готовый литературный шаблон (он видит в ней </w:t>
      </w:r>
      <w:proofErr w:type="gramStart"/>
      <w:r w:rsidRPr="003F7F30">
        <w:rPr>
          <w:rFonts w:ascii="Times New Roman" w:hAnsi="Times New Roman" w:cs="Times New Roman"/>
          <w:color w:val="000000"/>
          <w:sz w:val="24"/>
          <w:szCs w:val="24"/>
        </w:rPr>
        <w:t>гётевскую</w:t>
      </w:r>
      <w:proofErr w:type="gramEnd"/>
      <w:r w:rsidRPr="003F7F30">
        <w:rPr>
          <w:rFonts w:ascii="Times New Roman" w:hAnsi="Times New Roman" w:cs="Times New Roman"/>
          <w:color w:val="000000"/>
          <w:sz w:val="24"/>
          <w:szCs w:val="24"/>
        </w:rPr>
        <w:t xml:space="preserve"> Миньону). Уверенность в силе своего разума при столкновении с действительностью оказывается всего лишь силой предубеждения»</w:t>
      </w:r>
    </w:p>
    <w:p w:rsidR="00E5220D" w:rsidRPr="003F7F30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color w:val="000000"/>
          <w:sz w:val="24"/>
          <w:szCs w:val="24"/>
        </w:rPr>
        <w:t>Печорин сознательно и расчётливо включается в предложенную ему жизненную игру, пытается разгадать тайну происходящего</w:t>
      </w:r>
    </w:p>
    <w:p w:rsidR="00E5220D" w:rsidRPr="003F7F30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Страсть</w:t>
      </w:r>
    </w:p>
    <w:p w:rsidR="00E5220D" w:rsidRPr="003F7F30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color w:val="000000"/>
          <w:sz w:val="24"/>
          <w:szCs w:val="24"/>
        </w:rPr>
        <w:t>Вспыхнувшая страсть тоже оказывается «слепой», не даёт герою знания и ощущения, соответствующего жизненной реальности.</w:t>
      </w:r>
    </w:p>
    <w:p w:rsidR="00E5220D" w:rsidRPr="003F7F30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color w:val="000000"/>
          <w:sz w:val="24"/>
          <w:szCs w:val="24"/>
        </w:rPr>
        <w:t>Искреннее чувство к девушке увлекает его, игра отступает на второй план</w:t>
      </w:r>
    </w:p>
    <w:p w:rsidR="00E5220D" w:rsidRPr="003F7F30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Разум</w:t>
      </w:r>
    </w:p>
    <w:p w:rsidR="00E5220D" w:rsidRPr="003F7F30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color w:val="000000"/>
          <w:sz w:val="24"/>
          <w:szCs w:val="24"/>
        </w:rPr>
        <w:t>Печорин открывает трагическую суть своего разума и чувств, которые остаются в кругу его романтической субъективност</w:t>
      </w:r>
      <w:proofErr w:type="gramStart"/>
      <w:r w:rsidRPr="003F7F30">
        <w:rPr>
          <w:rFonts w:ascii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3F7F30">
        <w:rPr>
          <w:rFonts w:ascii="Times New Roman" w:hAnsi="Times New Roman" w:cs="Times New Roman"/>
          <w:color w:val="000000"/>
          <w:sz w:val="24"/>
          <w:szCs w:val="24"/>
        </w:rPr>
        <w:t>печоринское «я»)</w:t>
      </w:r>
    </w:p>
    <w:p w:rsidR="00E5220D" w:rsidRPr="003F7F30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color w:val="000000"/>
          <w:sz w:val="24"/>
          <w:szCs w:val="24"/>
        </w:rPr>
        <w:t>В свои права вступает ирония и самоанализ - и всё рушится</w:t>
      </w:r>
    </w:p>
    <w:p w:rsidR="00E5220D" w:rsidRPr="003F7F30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color w:val="000000"/>
          <w:sz w:val="24"/>
          <w:szCs w:val="24"/>
        </w:rPr>
        <w:t>Трагичность личности Печорин</w:t>
      </w:r>
      <w:proofErr w:type="gramStart"/>
      <w:r w:rsidRPr="003F7F30">
        <w:rPr>
          <w:rFonts w:ascii="Times New Roman" w:hAnsi="Times New Roman" w:cs="Times New Roman"/>
          <w:color w:val="000000"/>
          <w:sz w:val="24"/>
          <w:szCs w:val="24"/>
        </w:rPr>
        <w:t>а-</w:t>
      </w:r>
      <w:proofErr w:type="gramEnd"/>
      <w:r w:rsidRPr="003F7F30">
        <w:rPr>
          <w:rFonts w:ascii="Times New Roman" w:hAnsi="Times New Roman" w:cs="Times New Roman"/>
          <w:color w:val="000000"/>
          <w:sz w:val="24"/>
          <w:szCs w:val="24"/>
        </w:rPr>
        <w:t xml:space="preserve"> разрыве между разумом и чувствами.</w:t>
      </w:r>
    </w:p>
    <w:p w:rsidR="00E5220D" w:rsidRPr="003F7F30" w:rsidRDefault="00E5220D" w:rsidP="00E5220D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30">
        <w:rPr>
          <w:rFonts w:ascii="Times New Roman" w:hAnsi="Times New Roman" w:cs="Times New Roman"/>
          <w:color w:val="000000"/>
          <w:sz w:val="24"/>
          <w:szCs w:val="24"/>
        </w:rPr>
        <w:t>Символична в этой связи в финале «Тамань» фигура брошенного всеми, плачущего слепого мальчика Янко. В таком положении оказывается и Печорин, когда жизнь, поманив, оставляет его ни с чем</w:t>
      </w:r>
    </w:p>
    <w:p w:rsidR="00C10939" w:rsidRDefault="00C10939">
      <w:bookmarkStart w:id="0" w:name="_GoBack"/>
      <w:bookmarkEnd w:id="0"/>
    </w:p>
    <w:sectPr w:rsidR="00C10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89"/>
    <w:rsid w:val="00912489"/>
    <w:rsid w:val="00C10939"/>
    <w:rsid w:val="00E5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2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2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Company>CtrlSoft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2017-02-12T04:34:00Z</dcterms:created>
  <dcterms:modified xsi:type="dcterms:W3CDTF">2017-02-12T04:35:00Z</dcterms:modified>
</cp:coreProperties>
</file>